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25C2" w14:textId="7EF82809" w:rsidR="006B73F6" w:rsidRDefault="008916F3" w:rsidP="00C52231">
      <w:pPr>
        <w:pStyle w:val="Heading1"/>
        <w:ind w:left="0"/>
      </w:pPr>
      <w:r w:rsidRPr="00511A23">
        <w:rPr>
          <w:rFonts w:ascii="Calibri" w:eastAsia="Times New Roman" w:hAnsi="Calibri" w:cs="Arial"/>
          <w:i/>
          <w:i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374ED73B" wp14:editId="35E493D4">
            <wp:simplePos x="0" y="0"/>
            <wp:positionH relativeFrom="margin">
              <wp:posOffset>6336347</wp:posOffset>
            </wp:positionH>
            <wp:positionV relativeFrom="paragraph">
              <wp:posOffset>-638492</wp:posOffset>
            </wp:positionV>
            <wp:extent cx="682625" cy="671195"/>
            <wp:effectExtent l="0" t="0" r="3175" b="0"/>
            <wp:wrapNone/>
            <wp:docPr id="555211745" name="Picture 55521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211745" name="Picture 55521174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6AA718D4">
        <w:t>4.2 GROWER ASSESSMENT OF CONTRACTOR FORM</w:t>
      </w:r>
    </w:p>
    <w:p w14:paraId="1DA6698E" w14:textId="77777777" w:rsidR="00D75894" w:rsidRDefault="00D75894" w:rsidP="00D75894"/>
    <w:p w14:paraId="7F7A6543" w14:textId="2B61C3EF" w:rsidR="00DC7DED" w:rsidRDefault="00D75894" w:rsidP="00DC7DED">
      <w:r>
        <w:t xml:space="preserve">This CVA form is for contractors who do not have a GLOBALG.A.P. or New Zealand G.A.P. certificate. </w:t>
      </w:r>
    </w:p>
    <w:p w14:paraId="6BDAEA2E" w14:textId="77777777" w:rsidR="00DC7DED" w:rsidRPr="00DC7DED" w:rsidRDefault="00DC7DED" w:rsidP="00DC7DED"/>
    <w:p w14:paraId="2A3F1E53" w14:textId="175D809D" w:rsidR="00D243C3" w:rsidRDefault="006B73F6" w:rsidP="006B73F6">
      <w:pPr>
        <w:spacing w:before="240" w:after="0" w:line="240" w:lineRule="auto"/>
        <w:rPr>
          <w:b/>
          <w:bCs/>
          <w:sz w:val="24"/>
          <w:szCs w:val="24"/>
        </w:rPr>
      </w:pPr>
      <w:r w:rsidRPr="00D75894">
        <w:rPr>
          <w:b/>
          <w:bCs/>
          <w:sz w:val="24"/>
          <w:szCs w:val="24"/>
        </w:rPr>
        <w:t xml:space="preserve">Contractor </w:t>
      </w:r>
      <w:r w:rsidR="00DC7DED">
        <w:rPr>
          <w:b/>
          <w:bCs/>
          <w:sz w:val="24"/>
          <w:szCs w:val="24"/>
        </w:rPr>
        <w:t>n</w:t>
      </w:r>
      <w:r w:rsidRPr="00D75894">
        <w:rPr>
          <w:b/>
          <w:bCs/>
          <w:sz w:val="24"/>
          <w:szCs w:val="24"/>
        </w:rPr>
        <w:t>ame ………………………………………………………………………………</w:t>
      </w:r>
    </w:p>
    <w:p w14:paraId="2E5F416B" w14:textId="77777777" w:rsidR="00DC7DED" w:rsidRPr="00D75894" w:rsidRDefault="00DC7DED" w:rsidP="006B73F6">
      <w:pPr>
        <w:spacing w:before="240" w:after="0" w:line="240" w:lineRule="auto"/>
        <w:rPr>
          <w:b/>
          <w:bCs/>
          <w:sz w:val="24"/>
          <w:szCs w:val="24"/>
        </w:rPr>
      </w:pPr>
    </w:p>
    <w:p w14:paraId="67395017" w14:textId="040EC1D5" w:rsidR="006B73F6" w:rsidRPr="00D75894" w:rsidRDefault="006B73F6" w:rsidP="006B73F6">
      <w:pPr>
        <w:spacing w:after="0" w:line="240" w:lineRule="auto"/>
        <w:rPr>
          <w:b/>
          <w:bCs/>
          <w:sz w:val="24"/>
          <w:szCs w:val="24"/>
        </w:rPr>
      </w:pPr>
      <w:r w:rsidRPr="00D75894">
        <w:rPr>
          <w:b/>
          <w:bCs/>
          <w:sz w:val="24"/>
          <w:szCs w:val="24"/>
        </w:rPr>
        <w:t>Date ……………………………………………</w:t>
      </w:r>
    </w:p>
    <w:p w14:paraId="1CC25FCB" w14:textId="77777777" w:rsidR="006B73F6" w:rsidRPr="007E3936" w:rsidRDefault="006B73F6" w:rsidP="006B73F6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eGrid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24"/>
        <w:gridCol w:w="1417"/>
      </w:tblGrid>
      <w:tr w:rsidR="006B73F6" w14:paraId="3794B08B" w14:textId="77777777" w:rsidTr="6AA718D4">
        <w:trPr>
          <w:trHeight w:val="634"/>
        </w:trPr>
        <w:tc>
          <w:tcPr>
            <w:tcW w:w="9924" w:type="dxa"/>
            <w:shd w:val="clear" w:color="auto" w:fill="FF8200"/>
          </w:tcPr>
          <w:p w14:paraId="67E1B5A0" w14:textId="77777777" w:rsidR="006B73F6" w:rsidRDefault="006B73F6" w:rsidP="001E25B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5901B4E2" w14:textId="77777777" w:rsidR="006B73F6" w:rsidRDefault="006B73F6" w:rsidP="001E25B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All Contractors who carry out activities on the orchard agree to comply with the following:</w:t>
            </w:r>
          </w:p>
          <w:p w14:paraId="31852250" w14:textId="77777777" w:rsidR="006B73F6" w:rsidRPr="006A68D4" w:rsidRDefault="006B73F6" w:rsidP="001E25B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8200"/>
          </w:tcPr>
          <w:p w14:paraId="00AE3542" w14:textId="77777777" w:rsidR="000F00E4" w:rsidRDefault="000F00E4" w:rsidP="001E25B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82892CE" w14:textId="6157CF07" w:rsidR="006B73F6" w:rsidRPr="000F00E4" w:rsidRDefault="006B73F6" w:rsidP="001E25BE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Yes</w:t>
            </w:r>
            <w:r w:rsidRPr="006A68D4">
              <w:rPr>
                <w:b/>
                <w:bCs/>
                <w:sz w:val="24"/>
                <w:szCs w:val="24"/>
              </w:rPr>
              <w:t xml:space="preserve"> or</w:t>
            </w:r>
            <w:r>
              <w:rPr>
                <w:b/>
                <w:bCs/>
                <w:sz w:val="24"/>
                <w:szCs w:val="24"/>
              </w:rPr>
              <w:t xml:space="preserve"> No</w:t>
            </w:r>
          </w:p>
        </w:tc>
      </w:tr>
      <w:tr w:rsidR="006B73F6" w14:paraId="5EF5FBCE" w14:textId="77777777" w:rsidTr="6AA718D4">
        <w:trPr>
          <w:trHeight w:val="977"/>
        </w:trPr>
        <w:tc>
          <w:tcPr>
            <w:tcW w:w="9924" w:type="dxa"/>
          </w:tcPr>
          <w:p w14:paraId="5E4597D1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 xml:space="preserve">Legislative, Regulatory and Food </w:t>
            </w:r>
            <w:r>
              <w:rPr>
                <w:sz w:val="24"/>
                <w:szCs w:val="24"/>
              </w:rPr>
              <w:t>S</w:t>
            </w:r>
            <w:r w:rsidRPr="00E429C7">
              <w:rPr>
                <w:sz w:val="24"/>
                <w:szCs w:val="24"/>
              </w:rPr>
              <w:t xml:space="preserve">afety </w:t>
            </w:r>
            <w:r>
              <w:rPr>
                <w:sz w:val="24"/>
                <w:szCs w:val="24"/>
              </w:rPr>
              <w:t>standards</w:t>
            </w:r>
            <w:r w:rsidRPr="00E429C7">
              <w:rPr>
                <w:sz w:val="24"/>
                <w:szCs w:val="24"/>
              </w:rPr>
              <w:t>:</w:t>
            </w:r>
          </w:p>
          <w:p w14:paraId="2EDE062B" w14:textId="77777777" w:rsidR="006B73F6" w:rsidRPr="00402C6A" w:rsidRDefault="006B73F6" w:rsidP="00D4706A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contractor and their staff</w:t>
            </w:r>
            <w:r w:rsidRPr="00E429C7">
              <w:rPr>
                <w:sz w:val="24"/>
                <w:szCs w:val="24"/>
              </w:rPr>
              <w:t xml:space="preserve"> comply with </w:t>
            </w:r>
            <w:r>
              <w:rPr>
                <w:sz w:val="24"/>
                <w:szCs w:val="24"/>
              </w:rPr>
              <w:t>actions and activities which will maintain the grower certification status.</w:t>
            </w:r>
          </w:p>
          <w:p w14:paraId="169F5FEA" w14:textId="77777777" w:rsidR="006B73F6" w:rsidRPr="007E3936" w:rsidRDefault="006B73F6" w:rsidP="00D4706A">
            <w:pPr>
              <w:pStyle w:val="ListParagraph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When applying plant protection products</w:t>
            </w:r>
            <w:r>
              <w:rPr>
                <w:sz w:val="24"/>
                <w:szCs w:val="24"/>
              </w:rPr>
              <w:t>, the operator has a</w:t>
            </w:r>
            <w:r w:rsidRPr="00E429C7">
              <w:rPr>
                <w:sz w:val="24"/>
                <w:szCs w:val="24"/>
              </w:rPr>
              <w:t xml:space="preserve"> current Growsafe Certificat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417" w:type="dxa"/>
          </w:tcPr>
          <w:p w14:paraId="7B2F41A3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4719ACF6" w14:textId="77777777" w:rsidTr="6AA718D4">
        <w:trPr>
          <w:trHeight w:val="977"/>
        </w:trPr>
        <w:tc>
          <w:tcPr>
            <w:tcW w:w="9924" w:type="dxa"/>
          </w:tcPr>
          <w:p w14:paraId="1DC9F5C4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Health and Safety documentation includes:</w:t>
            </w:r>
          </w:p>
          <w:p w14:paraId="67E61134" w14:textId="77777777" w:rsidR="006B73F6" w:rsidRPr="00E429C7" w:rsidRDefault="006B73F6" w:rsidP="00D4706A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Identification of Hazards with controls put in place</w:t>
            </w:r>
          </w:p>
          <w:p w14:paraId="002EF028" w14:textId="77777777" w:rsidR="006B73F6" w:rsidRPr="00E429C7" w:rsidRDefault="006B73F6" w:rsidP="00D4706A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A safety policy</w:t>
            </w:r>
          </w:p>
          <w:p w14:paraId="23BFD01A" w14:textId="77777777" w:rsidR="006B73F6" w:rsidRPr="00FE3E15" w:rsidRDefault="006B73F6" w:rsidP="00D4706A">
            <w:pPr>
              <w:pStyle w:val="ListParagraph"/>
              <w:numPr>
                <w:ilvl w:val="0"/>
                <w:numId w:val="31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Accident reporting procedures</w:t>
            </w:r>
          </w:p>
        </w:tc>
        <w:tc>
          <w:tcPr>
            <w:tcW w:w="1417" w:type="dxa"/>
          </w:tcPr>
          <w:p w14:paraId="109F3750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2037958D" w14:textId="77777777" w:rsidTr="6AA718D4">
        <w:trPr>
          <w:trHeight w:val="977"/>
        </w:trPr>
        <w:tc>
          <w:tcPr>
            <w:tcW w:w="9924" w:type="dxa"/>
          </w:tcPr>
          <w:p w14:paraId="3F0D3C59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Food Safety and Hygiene:</w:t>
            </w:r>
          </w:p>
          <w:p w14:paraId="79D0FA25" w14:textId="77777777" w:rsidR="006B73F6" w:rsidRPr="00E429C7" w:rsidRDefault="006B73F6" w:rsidP="00D4706A">
            <w:pPr>
              <w:pStyle w:val="ListParagraph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A Hygiene Risk Assessment (including the risks of water use) with controls put in place</w:t>
            </w:r>
          </w:p>
          <w:p w14:paraId="61195925" w14:textId="77777777" w:rsidR="006B73F6" w:rsidRPr="00E429C7" w:rsidRDefault="006B73F6" w:rsidP="00D4706A">
            <w:pPr>
              <w:pStyle w:val="ListParagraph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Hygiene training procedures</w:t>
            </w:r>
          </w:p>
          <w:p w14:paraId="247DDC73" w14:textId="77777777" w:rsidR="006B73F6" w:rsidRPr="00FE3E15" w:rsidRDefault="006B73F6" w:rsidP="00D4706A">
            <w:pPr>
              <w:pStyle w:val="ListParagraph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A Hygiene Policy</w:t>
            </w:r>
          </w:p>
        </w:tc>
        <w:tc>
          <w:tcPr>
            <w:tcW w:w="1417" w:type="dxa"/>
          </w:tcPr>
          <w:p w14:paraId="0B7EF2DC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04AE71FE" w14:textId="77777777" w:rsidTr="6AA718D4">
        <w:trPr>
          <w:trHeight w:val="977"/>
        </w:trPr>
        <w:tc>
          <w:tcPr>
            <w:tcW w:w="9924" w:type="dxa"/>
          </w:tcPr>
          <w:p w14:paraId="0F70FB79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Training:</w:t>
            </w:r>
          </w:p>
          <w:p w14:paraId="7C6BFBBD" w14:textId="77777777" w:rsidR="006B73F6" w:rsidRPr="00E429C7" w:rsidRDefault="006B73F6" w:rsidP="00D4706A">
            <w:pPr>
              <w:pStyle w:val="ListParagraph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Sub-Contractor employees are supervised and fully trained for their job</w:t>
            </w:r>
            <w:r>
              <w:rPr>
                <w:sz w:val="24"/>
                <w:szCs w:val="24"/>
              </w:rPr>
              <w:t>.</w:t>
            </w:r>
          </w:p>
          <w:p w14:paraId="55A576FF" w14:textId="77777777" w:rsidR="006B73F6" w:rsidRPr="00FE3E15" w:rsidRDefault="006B73F6" w:rsidP="00D4706A">
            <w:pPr>
              <w:pStyle w:val="ListParagraph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Sub-Contractor employees are fully trained in Health, Safety and Hygiene requirements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47D2FFDC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705CF63E" w14:textId="77777777" w:rsidTr="6AA718D4">
        <w:trPr>
          <w:trHeight w:val="977"/>
        </w:trPr>
        <w:tc>
          <w:tcPr>
            <w:tcW w:w="9924" w:type="dxa"/>
          </w:tcPr>
          <w:p w14:paraId="3357D34C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Conservation, Pollution and Environment:</w:t>
            </w:r>
          </w:p>
          <w:p w14:paraId="4B51E306" w14:textId="77777777" w:rsidR="006B73F6" w:rsidRPr="00FE3E15" w:rsidRDefault="006B73F6" w:rsidP="00D4706A">
            <w:pPr>
              <w:pStyle w:val="ListParagraph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Sub-Contractor will follow the orchard management plans with regards to conservation, pollution and environmentally sustainable procedures</w:t>
            </w:r>
            <w:r>
              <w:rPr>
                <w:sz w:val="24"/>
                <w:szCs w:val="24"/>
              </w:rPr>
              <w:t>.</w:t>
            </w:r>
            <w:r w:rsidRPr="00E429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F7F43E9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62C9E280" w14:textId="77777777" w:rsidTr="6AA718D4">
        <w:trPr>
          <w:trHeight w:val="977"/>
        </w:trPr>
        <w:tc>
          <w:tcPr>
            <w:tcW w:w="9924" w:type="dxa"/>
          </w:tcPr>
          <w:p w14:paraId="395F95FF" w14:textId="77777777" w:rsidR="006B73F6" w:rsidRPr="00E429C7" w:rsidRDefault="006B73F6" w:rsidP="001E25BE">
            <w:pPr>
              <w:ind w:left="360"/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Social and Ethical Compliance and Worker Welfare:</w:t>
            </w:r>
          </w:p>
          <w:p w14:paraId="230A19A7" w14:textId="77777777" w:rsidR="006B73F6" w:rsidRPr="00E429C7" w:rsidRDefault="006B73F6" w:rsidP="00D4706A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Follow applicable laws and regulations (National Labour Regulations and National Interpretation Guidelines) for employment, human rights and immigration</w:t>
            </w:r>
            <w:r>
              <w:rPr>
                <w:sz w:val="24"/>
                <w:szCs w:val="24"/>
              </w:rPr>
              <w:t>.</w:t>
            </w:r>
          </w:p>
          <w:p w14:paraId="490ACF00" w14:textId="77777777" w:rsidR="006B73F6" w:rsidRDefault="006B73F6" w:rsidP="00D4706A">
            <w:pPr>
              <w:pStyle w:val="ListParagraph"/>
              <w:numPr>
                <w:ilvl w:val="0"/>
                <w:numId w:val="35"/>
              </w:numPr>
              <w:rPr>
                <w:sz w:val="24"/>
                <w:szCs w:val="24"/>
              </w:rPr>
            </w:pPr>
            <w:r w:rsidRPr="00E429C7">
              <w:rPr>
                <w:sz w:val="24"/>
                <w:szCs w:val="24"/>
              </w:rPr>
              <w:t>The GRASP National Implementation Guidelines can be provided if required</w:t>
            </w:r>
            <w:r>
              <w:rPr>
                <w:sz w:val="24"/>
                <w:szCs w:val="24"/>
              </w:rPr>
              <w:t>.</w:t>
            </w:r>
          </w:p>
          <w:p w14:paraId="5586D01E" w14:textId="77777777" w:rsidR="00DC7DED" w:rsidRPr="00FE3E15" w:rsidRDefault="00DC7DED" w:rsidP="00DC7DED">
            <w:pPr>
              <w:pStyle w:val="ListParagraph"/>
              <w:ind w:left="1080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FEAEE6F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6B73F6" w14:paraId="76063EB3" w14:textId="77777777" w:rsidTr="6AA718D4">
        <w:trPr>
          <w:trHeight w:val="382"/>
        </w:trPr>
        <w:tc>
          <w:tcPr>
            <w:tcW w:w="11341" w:type="dxa"/>
            <w:gridSpan w:val="2"/>
            <w:shd w:val="clear" w:color="auto" w:fill="FF8200"/>
          </w:tcPr>
          <w:p w14:paraId="760341F5" w14:textId="77777777" w:rsidR="006B73F6" w:rsidRDefault="006B73F6" w:rsidP="001E25BE">
            <w:pPr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Comments</w:t>
            </w:r>
          </w:p>
        </w:tc>
      </w:tr>
      <w:tr w:rsidR="006B73F6" w14:paraId="689214F1" w14:textId="77777777" w:rsidTr="6AA718D4">
        <w:trPr>
          <w:trHeight w:val="537"/>
        </w:trPr>
        <w:tc>
          <w:tcPr>
            <w:tcW w:w="11341" w:type="dxa"/>
            <w:gridSpan w:val="2"/>
          </w:tcPr>
          <w:p w14:paraId="68A04C0A" w14:textId="77777777" w:rsidR="006B73F6" w:rsidRPr="007E3936" w:rsidRDefault="006B73F6" w:rsidP="001E25BE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B73F6" w14:paraId="207557F5" w14:textId="77777777" w:rsidTr="6AA718D4">
        <w:trPr>
          <w:trHeight w:val="537"/>
        </w:trPr>
        <w:tc>
          <w:tcPr>
            <w:tcW w:w="11341" w:type="dxa"/>
            <w:gridSpan w:val="2"/>
          </w:tcPr>
          <w:p w14:paraId="473A3E50" w14:textId="77777777" w:rsidR="006B73F6" w:rsidRPr="007E3936" w:rsidRDefault="006B73F6" w:rsidP="001E25BE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B73F6" w14:paraId="5CC2BC76" w14:textId="77777777" w:rsidTr="6AA718D4">
        <w:trPr>
          <w:trHeight w:val="537"/>
        </w:trPr>
        <w:tc>
          <w:tcPr>
            <w:tcW w:w="11341" w:type="dxa"/>
            <w:gridSpan w:val="2"/>
          </w:tcPr>
          <w:p w14:paraId="50BC2420" w14:textId="77777777" w:rsidR="006B73F6" w:rsidRPr="007E3936" w:rsidRDefault="006B73F6" w:rsidP="001E25BE">
            <w:pPr>
              <w:jc w:val="both"/>
              <w:rPr>
                <w:sz w:val="24"/>
                <w:szCs w:val="24"/>
              </w:rPr>
            </w:pPr>
          </w:p>
        </w:tc>
      </w:tr>
      <w:tr w:rsidR="006B73F6" w14:paraId="5B6E91EF" w14:textId="77777777" w:rsidTr="6AA718D4">
        <w:trPr>
          <w:trHeight w:val="537"/>
        </w:trPr>
        <w:tc>
          <w:tcPr>
            <w:tcW w:w="11341" w:type="dxa"/>
            <w:gridSpan w:val="2"/>
          </w:tcPr>
          <w:p w14:paraId="35C4D6BB" w14:textId="77777777" w:rsidR="006B73F6" w:rsidRPr="007E3936" w:rsidRDefault="006B73F6" w:rsidP="001E25BE">
            <w:pPr>
              <w:jc w:val="both"/>
              <w:rPr>
                <w:sz w:val="24"/>
                <w:szCs w:val="24"/>
              </w:rPr>
            </w:pPr>
          </w:p>
        </w:tc>
      </w:tr>
    </w:tbl>
    <w:p w14:paraId="0CFA91F6" w14:textId="77777777" w:rsidR="004D6E16" w:rsidRDefault="004D6E16"/>
    <w:sectPr w:rsidR="004D6E16" w:rsidSect="00086678">
      <w:footerReference w:type="default" r:id="rId9"/>
      <w:pgSz w:w="11906" w:h="16838"/>
      <w:pgMar w:top="1135" w:right="720" w:bottom="720" w:left="720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F725C" w14:textId="77777777" w:rsidR="004D6E16" w:rsidRDefault="004D6E16" w:rsidP="0012431C">
      <w:pPr>
        <w:spacing w:after="0" w:line="240" w:lineRule="auto"/>
      </w:pPr>
      <w:r>
        <w:separator/>
      </w:r>
    </w:p>
  </w:endnote>
  <w:endnote w:type="continuationSeparator" w:id="0">
    <w:p w14:paraId="1C2576F4" w14:textId="77777777" w:rsidR="004D6E16" w:rsidRDefault="004D6E16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2C85" w14:textId="6631ADC7" w:rsidR="6AA718D4" w:rsidRDefault="008916F3" w:rsidP="6AA718D4">
    <w:pPr>
      <w:pStyle w:val="Footer"/>
    </w:pPr>
    <w:r w:rsidRPr="008916F3">
      <w:t>DGM PRODUCER GROUP GROWER MANUAL</w:t>
    </w:r>
    <w:r w:rsidRPr="008916F3">
      <w:tab/>
      <w:t xml:space="preserve">            APPROVED MAY 2026</w:t>
    </w:r>
    <w:r w:rsidRPr="008916F3"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D456C" w14:textId="77777777" w:rsidR="004D6E16" w:rsidRDefault="004D6E16" w:rsidP="0012431C">
      <w:pPr>
        <w:spacing w:after="0" w:line="240" w:lineRule="auto"/>
      </w:pPr>
      <w:r>
        <w:separator/>
      </w:r>
    </w:p>
  </w:footnote>
  <w:footnote w:type="continuationSeparator" w:id="0">
    <w:p w14:paraId="7D543355" w14:textId="77777777" w:rsidR="004D6E16" w:rsidRDefault="004D6E16" w:rsidP="00124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00E4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643D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0288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D3BE5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D6E16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A61B5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A19A0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649FA"/>
    <w:rsid w:val="00865F3A"/>
    <w:rsid w:val="00877476"/>
    <w:rsid w:val="008814D6"/>
    <w:rsid w:val="00881AFC"/>
    <w:rsid w:val="00882540"/>
    <w:rsid w:val="00883E46"/>
    <w:rsid w:val="008916F3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3AC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21FA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89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C7DED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320C"/>
    <w:rsid w:val="00E7378E"/>
    <w:rsid w:val="00E83E45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6AA7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1312</Characters>
  <Application>Microsoft Office Word</Application>
  <DocSecurity>2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7</cp:revision>
  <cp:lastPrinted>2020-08-20T03:18:00Z</cp:lastPrinted>
  <dcterms:created xsi:type="dcterms:W3CDTF">2026-04-09T01:08:00Z</dcterms:created>
  <dcterms:modified xsi:type="dcterms:W3CDTF">2026-05-18T23:18:00Z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